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F7" w:rsidRPr="001414F7" w:rsidRDefault="001414F7" w:rsidP="001414F7">
      <w:pPr>
        <w:jc w:val="center"/>
        <w:rPr>
          <w:b/>
        </w:rPr>
      </w:pPr>
      <w:bookmarkStart w:id="0" w:name="_GoBack"/>
      <w:bookmarkEnd w:id="0"/>
      <w:r w:rsidRPr="001414F7">
        <w:rPr>
          <w:b/>
        </w:rPr>
        <w:t xml:space="preserve">MBA 610 </w:t>
      </w:r>
      <w:r>
        <w:rPr>
          <w:b/>
        </w:rPr>
        <w:t xml:space="preserve">Final Project Part II, Milestone One: </w:t>
      </w:r>
      <w:r w:rsidRPr="001414F7">
        <w:rPr>
          <w:b/>
        </w:rPr>
        <w:t>Outline Template</w:t>
      </w:r>
    </w:p>
    <w:p w:rsidR="001414F7" w:rsidRDefault="001414F7" w:rsidP="001414F7">
      <w:r w:rsidRPr="001414F7">
        <w:rPr>
          <w:b/>
        </w:rPr>
        <w:t>Prompt:</w:t>
      </w:r>
      <w:r>
        <w:t xml:space="preserve"> Use this template to complete your outline for Milestone One of Final Project Part II. Add or delete letters as needed to complete each question. An outline does not always use complete sentences and does not need to be detailed. Generally speaking, the best memos include references to at least two cases for each point of law that is mentioned. You also earn high marks when you cite cases that appear to support a different legal resolution than the one presented, and then distinguish that case from the scenario described in this assignment.</w:t>
      </w:r>
    </w:p>
    <w:p w:rsidR="001414F7" w:rsidRDefault="001414F7" w:rsidP="001414F7"/>
    <w:p w:rsidR="001414F7" w:rsidRDefault="001414F7" w:rsidP="00D34E00">
      <w:pPr>
        <w:pStyle w:val="ListParagraph"/>
        <w:numPr>
          <w:ilvl w:val="0"/>
          <w:numId w:val="1"/>
        </w:numPr>
      </w:pPr>
      <w:r>
        <w:t xml:space="preserve">What pertinent aspects of U.S. law should the company be aware of in its goal to do business internationally? </w:t>
      </w: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r>
        <w:br/>
      </w:r>
    </w:p>
    <w:p w:rsidR="001414F7" w:rsidRDefault="001414F7" w:rsidP="008B69E7">
      <w:pPr>
        <w:pStyle w:val="ListParagraph"/>
        <w:numPr>
          <w:ilvl w:val="1"/>
          <w:numId w:val="1"/>
        </w:numPr>
      </w:pPr>
      <w:r>
        <w:br/>
      </w:r>
      <w:r>
        <w:br/>
      </w:r>
    </w:p>
    <w:p w:rsidR="001414F7" w:rsidRDefault="001414F7" w:rsidP="001414F7">
      <w:pPr>
        <w:pStyle w:val="ListParagraph"/>
        <w:numPr>
          <w:ilvl w:val="0"/>
          <w:numId w:val="1"/>
        </w:numPr>
      </w:pPr>
      <w:r w:rsidRPr="001414F7">
        <w:t>Assess the legal implications of moving business abroad specific</w:t>
      </w:r>
      <w:r>
        <w:t xml:space="preserve"> to each country. What are the </w:t>
      </w:r>
      <w:r w:rsidRPr="001414F7">
        <w:t>advantages and disadvantages of each?</w:t>
      </w: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r>
        <w:br/>
      </w:r>
      <w:r>
        <w:br/>
      </w:r>
    </w:p>
    <w:p w:rsidR="001414F7" w:rsidRDefault="001414F7" w:rsidP="001414F7">
      <w:pPr>
        <w:pStyle w:val="ListParagraph"/>
        <w:numPr>
          <w:ilvl w:val="0"/>
          <w:numId w:val="1"/>
        </w:numPr>
      </w:pPr>
      <w:r w:rsidRPr="001414F7">
        <w:t>What are the ethical implications involved in this business decision?</w:t>
      </w: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r>
        <w:br/>
      </w:r>
      <w:r>
        <w:br/>
      </w:r>
    </w:p>
    <w:p w:rsidR="001414F7" w:rsidRDefault="001414F7" w:rsidP="001414F7">
      <w:pPr>
        <w:pStyle w:val="ListParagraph"/>
        <w:numPr>
          <w:ilvl w:val="0"/>
          <w:numId w:val="1"/>
        </w:numPr>
      </w:pPr>
      <w:r w:rsidRPr="001414F7">
        <w:t>Explain how other domestic companies have managed to comply</w:t>
      </w:r>
      <w:r>
        <w:t xml:space="preserve"> with the U.S. laws related to </w:t>
      </w:r>
      <w:r w:rsidRPr="001414F7">
        <w:t>this business decision in the past.</w:t>
      </w: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r>
        <w:lastRenderedPageBreak/>
        <w:br/>
      </w:r>
    </w:p>
    <w:p w:rsidR="001414F7" w:rsidRDefault="001414F7" w:rsidP="001414F7">
      <w:pPr>
        <w:pStyle w:val="ListParagraph"/>
        <w:numPr>
          <w:ilvl w:val="1"/>
          <w:numId w:val="1"/>
        </w:numPr>
      </w:pPr>
      <w:r>
        <w:br/>
      </w:r>
      <w:r>
        <w:br/>
      </w:r>
    </w:p>
    <w:p w:rsidR="001414F7" w:rsidRDefault="001414F7" w:rsidP="001414F7">
      <w:pPr>
        <w:pStyle w:val="ListParagraph"/>
        <w:numPr>
          <w:ilvl w:val="0"/>
          <w:numId w:val="1"/>
        </w:numPr>
      </w:pPr>
      <w:r w:rsidRPr="001414F7">
        <w:t>How did these companies address potential compliance issues?</w:t>
      </w:r>
      <w:r>
        <w:t xml:space="preserve"> </w:t>
      </w: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r>
        <w:br/>
      </w:r>
    </w:p>
    <w:p w:rsidR="001414F7" w:rsidRDefault="001414F7" w:rsidP="001414F7">
      <w:pPr>
        <w:pStyle w:val="ListParagraph"/>
        <w:numPr>
          <w:ilvl w:val="1"/>
          <w:numId w:val="1"/>
        </w:numPr>
      </w:pPr>
    </w:p>
    <w:p w:rsidR="001414F7" w:rsidRDefault="001414F7" w:rsidP="001414F7"/>
    <w:p w:rsidR="001414F7" w:rsidRDefault="001414F7" w:rsidP="001414F7"/>
    <w:p w:rsidR="00DF3793" w:rsidRDefault="00DF3793"/>
    <w:sectPr w:rsidR="00DF379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7E" w:rsidRDefault="00C7767E" w:rsidP="001414F7">
      <w:pPr>
        <w:spacing w:after="0" w:line="240" w:lineRule="auto"/>
      </w:pPr>
      <w:r>
        <w:separator/>
      </w:r>
    </w:p>
  </w:endnote>
  <w:endnote w:type="continuationSeparator" w:id="0">
    <w:p w:rsidR="00C7767E" w:rsidRDefault="00C7767E" w:rsidP="0014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7E" w:rsidRDefault="00C7767E" w:rsidP="001414F7">
      <w:pPr>
        <w:spacing w:after="0" w:line="240" w:lineRule="auto"/>
      </w:pPr>
      <w:r>
        <w:separator/>
      </w:r>
    </w:p>
  </w:footnote>
  <w:footnote w:type="continuationSeparator" w:id="0">
    <w:p w:rsidR="00C7767E" w:rsidRDefault="00C7767E" w:rsidP="00141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4F7" w:rsidRPr="001414F7" w:rsidRDefault="001414F7" w:rsidP="001414F7">
    <w:pPr>
      <w:pStyle w:val="Header"/>
      <w:jc w:val="center"/>
    </w:pPr>
    <w:r w:rsidRPr="00FC7ADE">
      <w:rPr>
        <w:noProof/>
      </w:rPr>
      <w:drawing>
        <wp:inline distT="0" distB="0" distL="0" distR="0" wp14:anchorId="30E09CA3" wp14:editId="33E5F0CF">
          <wp:extent cx="2743200" cy="403860"/>
          <wp:effectExtent l="0" t="0" r="0" b="0"/>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25B9"/>
    <w:multiLevelType w:val="hybridMultilevel"/>
    <w:tmpl w:val="D1425D38"/>
    <w:lvl w:ilvl="0" w:tplc="96886CE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F7"/>
    <w:rsid w:val="0005104F"/>
    <w:rsid w:val="001414F7"/>
    <w:rsid w:val="009008DF"/>
    <w:rsid w:val="009F2BF4"/>
    <w:rsid w:val="00C7767E"/>
    <w:rsid w:val="00DF3793"/>
    <w:rsid w:val="00EC2AFD"/>
    <w:rsid w:val="00F6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3D8D4-373B-4929-A6CE-9FAEE8BD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4F7"/>
    <w:pPr>
      <w:ind w:left="720"/>
      <w:contextualSpacing/>
    </w:pPr>
  </w:style>
  <w:style w:type="paragraph" w:styleId="Header">
    <w:name w:val="header"/>
    <w:basedOn w:val="Normal"/>
    <w:link w:val="HeaderChar"/>
    <w:uiPriority w:val="99"/>
    <w:unhideWhenUsed/>
    <w:rsid w:val="00141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F7"/>
  </w:style>
  <w:style w:type="paragraph" w:styleId="Footer">
    <w:name w:val="footer"/>
    <w:basedOn w:val="Normal"/>
    <w:link w:val="FooterChar"/>
    <w:uiPriority w:val="99"/>
    <w:unhideWhenUsed/>
    <w:rsid w:val="00141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682D3-71A5-4E08-A5E7-8C5800EC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BBC420-25E5-48B4-AF67-55A1DF1E4764}">
  <ds:schemaRefs>
    <ds:schemaRef ds:uri="http://schemas.microsoft.com/sharepoint/v3/contenttype/forms"/>
  </ds:schemaRefs>
</ds:datastoreItem>
</file>

<file path=customXml/itemProps3.xml><?xml version="1.0" encoding="utf-8"?>
<ds:datastoreItem xmlns:ds="http://schemas.openxmlformats.org/officeDocument/2006/customXml" ds:itemID="{53079135-7A89-4482-B8A6-5595DE0291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Kathleen</dc:creator>
  <cp:keywords/>
  <dc:description/>
  <cp:lastModifiedBy>jennifer ritz</cp:lastModifiedBy>
  <cp:revision>2</cp:revision>
  <dcterms:created xsi:type="dcterms:W3CDTF">2016-07-11T14:56:00Z</dcterms:created>
  <dcterms:modified xsi:type="dcterms:W3CDTF">2016-07-11T14:56:00Z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